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FF" w:rsidRPr="00AF60FA" w:rsidRDefault="00AF60FA" w:rsidP="00AF60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Урок 21                           </w:t>
      </w:r>
      <w:r w:rsidR="000838FF" w:rsidRPr="00AF60FA">
        <w:rPr>
          <w:rFonts w:ascii="Arial" w:eastAsia="Calibri" w:hAnsi="Arial" w:cs="Arial"/>
          <w:b/>
          <w:sz w:val="24"/>
          <w:szCs w:val="24"/>
        </w:rPr>
        <w:t>Тема урока:</w:t>
      </w:r>
      <w:r w:rsidR="000838FF" w:rsidRPr="00AF60FA">
        <w:rPr>
          <w:rFonts w:ascii="Arial" w:eastAsia="Calibri" w:hAnsi="Arial" w:cs="Arial"/>
          <w:sz w:val="24"/>
          <w:szCs w:val="24"/>
        </w:rPr>
        <w:t xml:space="preserve"> </w:t>
      </w:r>
      <w:r w:rsidRPr="00AF60FA">
        <w:rPr>
          <w:rFonts w:ascii="Arial" w:eastAsia="Calibri" w:hAnsi="Arial" w:cs="Arial"/>
          <w:b/>
          <w:sz w:val="24"/>
          <w:szCs w:val="24"/>
        </w:rPr>
        <w:t>Молярный объем газов.</w:t>
      </w:r>
    </w:p>
    <w:p w:rsidR="00AF60FA" w:rsidRDefault="00AF60FA" w:rsidP="00AF60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838FF" w:rsidRPr="00AF60FA" w:rsidRDefault="000838FF" w:rsidP="00AF60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F60FA">
        <w:rPr>
          <w:rFonts w:ascii="Arial" w:eastAsia="Calibri" w:hAnsi="Arial" w:cs="Arial"/>
          <w:b/>
          <w:sz w:val="24"/>
          <w:szCs w:val="24"/>
        </w:rPr>
        <w:t xml:space="preserve">Тип урока: </w:t>
      </w:r>
      <w:r w:rsidRPr="00AF60FA">
        <w:rPr>
          <w:rFonts w:ascii="Arial" w:eastAsia="Calibri" w:hAnsi="Arial" w:cs="Arial"/>
          <w:sz w:val="24"/>
          <w:szCs w:val="24"/>
        </w:rPr>
        <w:t>изучение нового материала</w:t>
      </w:r>
    </w:p>
    <w:p w:rsidR="000838FF" w:rsidRPr="00AF60FA" w:rsidRDefault="000838FF" w:rsidP="00AF60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F60FA">
        <w:rPr>
          <w:rFonts w:ascii="Arial" w:eastAsia="Calibri" w:hAnsi="Arial" w:cs="Arial"/>
          <w:b/>
          <w:sz w:val="24"/>
          <w:szCs w:val="24"/>
        </w:rPr>
        <w:t xml:space="preserve">Вид урока: </w:t>
      </w:r>
      <w:r w:rsidRPr="00AF60FA">
        <w:rPr>
          <w:rFonts w:ascii="Arial" w:eastAsia="Calibri" w:hAnsi="Arial" w:cs="Arial"/>
          <w:sz w:val="24"/>
          <w:szCs w:val="24"/>
        </w:rPr>
        <w:t>урок-беседа</w:t>
      </w:r>
    </w:p>
    <w:p w:rsidR="000838FF" w:rsidRPr="00AF60FA" w:rsidRDefault="00AF60FA" w:rsidP="00AF60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F60FA">
        <w:rPr>
          <w:rFonts w:ascii="Arial" w:eastAsia="Calibri" w:hAnsi="Arial" w:cs="Arial"/>
          <w:b/>
          <w:sz w:val="24"/>
          <w:szCs w:val="24"/>
        </w:rPr>
        <w:t>ТДЦ урока</w:t>
      </w:r>
      <w:r w:rsidR="000838FF" w:rsidRPr="00AF60FA">
        <w:rPr>
          <w:rFonts w:ascii="Arial" w:eastAsia="Calibri" w:hAnsi="Arial" w:cs="Arial"/>
          <w:b/>
          <w:sz w:val="24"/>
          <w:szCs w:val="24"/>
        </w:rPr>
        <w:t>:</w:t>
      </w:r>
    </w:p>
    <w:p w:rsidR="000838FF" w:rsidRPr="00AF60FA" w:rsidRDefault="00AF60FA" w:rsidP="00AF60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- образовательная</w:t>
      </w:r>
      <w:r w:rsidR="000838FF" w:rsidRPr="00AF60FA">
        <w:rPr>
          <w:rFonts w:ascii="Arial" w:eastAsia="Calibri" w:hAnsi="Arial" w:cs="Arial"/>
          <w:b/>
          <w:i/>
          <w:sz w:val="24"/>
          <w:szCs w:val="24"/>
        </w:rPr>
        <w:t>:</w:t>
      </w:r>
      <w:r w:rsidRPr="00AF60FA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0838FF" w:rsidRPr="00AF60FA">
        <w:rPr>
          <w:rFonts w:ascii="Arial" w:eastAsia="Calibri" w:hAnsi="Arial" w:cs="Arial"/>
          <w:sz w:val="24"/>
          <w:szCs w:val="24"/>
        </w:rPr>
        <w:t xml:space="preserve">начать формирование знаний, умений и навыков решать задачи на данные темы; углубить знания о понятиях вещество и химический элемент; проконтролировать степень усвоения знаний, </w:t>
      </w:r>
      <w:r w:rsidRPr="00AF60FA">
        <w:rPr>
          <w:rFonts w:ascii="Arial" w:eastAsia="Calibri" w:hAnsi="Arial" w:cs="Arial"/>
          <w:sz w:val="24"/>
          <w:szCs w:val="24"/>
        </w:rPr>
        <w:t>умений и</w:t>
      </w:r>
      <w:r w:rsidR="000838FF" w:rsidRPr="00AF60FA">
        <w:rPr>
          <w:rFonts w:ascii="Arial" w:eastAsia="Calibri" w:hAnsi="Arial" w:cs="Arial"/>
          <w:sz w:val="24"/>
          <w:szCs w:val="24"/>
        </w:rPr>
        <w:t xml:space="preserve"> навыков; обеспечить закрепление и углубление знаний, полученных в теоретическом обучении;</w:t>
      </w:r>
    </w:p>
    <w:p w:rsidR="000838FF" w:rsidRPr="00AF60FA" w:rsidRDefault="00AF60FA" w:rsidP="00AF60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- развивающая</w:t>
      </w:r>
      <w:r w:rsidR="000838FF" w:rsidRPr="00AF60FA">
        <w:rPr>
          <w:rFonts w:ascii="Arial" w:eastAsia="Calibri" w:hAnsi="Arial" w:cs="Arial"/>
          <w:b/>
          <w:i/>
          <w:sz w:val="24"/>
          <w:szCs w:val="24"/>
        </w:rPr>
        <w:t>:</w:t>
      </w:r>
      <w:r w:rsidR="000838FF" w:rsidRPr="00AF60FA">
        <w:rPr>
          <w:rFonts w:ascii="Arial" w:eastAsia="Calibri" w:hAnsi="Arial" w:cs="Arial"/>
          <w:sz w:val="24"/>
          <w:szCs w:val="24"/>
        </w:rPr>
        <w:t xml:space="preserve"> </w:t>
      </w:r>
      <w:r w:rsidRPr="00AF60FA">
        <w:rPr>
          <w:rFonts w:ascii="Arial" w:eastAsia="Calibri" w:hAnsi="Arial" w:cs="Arial"/>
          <w:sz w:val="24"/>
          <w:szCs w:val="24"/>
        </w:rPr>
        <w:t>развивать умения умственной деятельности</w:t>
      </w:r>
      <w:r w:rsidR="000838FF" w:rsidRPr="00AF60FA">
        <w:rPr>
          <w:rFonts w:ascii="Arial" w:eastAsia="Calibri" w:hAnsi="Arial" w:cs="Arial"/>
          <w:sz w:val="24"/>
          <w:szCs w:val="24"/>
        </w:rPr>
        <w:t xml:space="preserve"> (умение сравнивать, выделять </w:t>
      </w:r>
      <w:r w:rsidRPr="00AF60FA">
        <w:rPr>
          <w:rFonts w:ascii="Arial" w:eastAsia="Calibri" w:hAnsi="Arial" w:cs="Arial"/>
          <w:sz w:val="24"/>
          <w:szCs w:val="24"/>
        </w:rPr>
        <w:t>главное, анализировать; аргументировать</w:t>
      </w:r>
      <w:r w:rsidR="000838FF" w:rsidRPr="00AF60FA">
        <w:rPr>
          <w:rFonts w:ascii="Arial" w:eastAsia="Calibri" w:hAnsi="Arial" w:cs="Arial"/>
          <w:sz w:val="24"/>
          <w:szCs w:val="24"/>
        </w:rPr>
        <w:t xml:space="preserve">, </w:t>
      </w:r>
      <w:r w:rsidRPr="00AF60FA">
        <w:rPr>
          <w:rFonts w:ascii="Arial" w:eastAsia="Calibri" w:hAnsi="Arial" w:cs="Arial"/>
          <w:sz w:val="24"/>
          <w:szCs w:val="24"/>
        </w:rPr>
        <w:t>делать выводы</w:t>
      </w:r>
      <w:r w:rsidR="000838FF" w:rsidRPr="00AF60FA">
        <w:rPr>
          <w:rFonts w:ascii="Arial" w:eastAsia="Calibri" w:hAnsi="Arial" w:cs="Arial"/>
          <w:sz w:val="24"/>
          <w:szCs w:val="24"/>
        </w:rPr>
        <w:t>, нестандартно мыслить); развивать индивидуальные способности учащихся; обеспечить мотивационную готовность учащихся к работе на уроке; развивать интеллектуальные способности учащихся;</w:t>
      </w:r>
    </w:p>
    <w:p w:rsidR="000838FF" w:rsidRPr="00AF60FA" w:rsidRDefault="00AF60FA" w:rsidP="00AF60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- воспитательная</w:t>
      </w:r>
      <w:r w:rsidR="000838FF" w:rsidRPr="00AF60FA">
        <w:rPr>
          <w:rFonts w:ascii="Arial" w:eastAsia="Calibri" w:hAnsi="Arial" w:cs="Arial"/>
          <w:b/>
          <w:i/>
          <w:sz w:val="24"/>
          <w:szCs w:val="24"/>
        </w:rPr>
        <w:t>:</w:t>
      </w:r>
      <w:r w:rsidR="000838FF" w:rsidRPr="00AF60FA">
        <w:rPr>
          <w:rFonts w:ascii="Arial" w:eastAsia="Calibri" w:hAnsi="Arial" w:cs="Arial"/>
          <w:sz w:val="24"/>
          <w:szCs w:val="24"/>
        </w:rPr>
        <w:t xml:space="preserve"> способствовать стремлению учащихся к приобретению знаний </w:t>
      </w:r>
      <w:r w:rsidRPr="00AF60FA">
        <w:rPr>
          <w:rFonts w:ascii="Arial" w:eastAsia="Calibri" w:hAnsi="Arial" w:cs="Arial"/>
          <w:sz w:val="24"/>
          <w:szCs w:val="24"/>
        </w:rPr>
        <w:t>и умений</w:t>
      </w:r>
      <w:r w:rsidR="000838FF" w:rsidRPr="00AF60FA">
        <w:rPr>
          <w:rFonts w:ascii="Arial" w:eastAsia="Calibri" w:hAnsi="Arial" w:cs="Arial"/>
          <w:sz w:val="24"/>
          <w:szCs w:val="24"/>
        </w:rPr>
        <w:t xml:space="preserve">; воспитывать у учащихся настойчивость в преодолении затруднений; воспитывать у учащихся веру в свои силы, стремление к самостоятельной деятельности; способствовать воспитанию у учащихся стремления к саморазвитию, самообучению; прививать учащимся интерес к </w:t>
      </w:r>
      <w:r w:rsidRPr="00AF60FA">
        <w:rPr>
          <w:rFonts w:ascii="Arial" w:eastAsia="Calibri" w:hAnsi="Arial" w:cs="Arial"/>
          <w:sz w:val="24"/>
          <w:szCs w:val="24"/>
        </w:rPr>
        <w:t>изучению темы, предмета</w:t>
      </w:r>
      <w:r w:rsidR="000838FF" w:rsidRPr="00AF60FA">
        <w:rPr>
          <w:rFonts w:ascii="Arial" w:eastAsia="Calibri" w:hAnsi="Arial" w:cs="Arial"/>
          <w:sz w:val="24"/>
          <w:szCs w:val="24"/>
        </w:rPr>
        <w:t>; способствовать развитию умения и желания учиться, приобретать необходимые умения и навыки учебной деятельности;</w:t>
      </w:r>
    </w:p>
    <w:p w:rsidR="000838FF" w:rsidRPr="00AF60FA" w:rsidRDefault="000838FF" w:rsidP="00AF60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60FA">
        <w:rPr>
          <w:rFonts w:ascii="Arial" w:eastAsia="Calibri" w:hAnsi="Arial" w:cs="Arial"/>
          <w:b/>
          <w:sz w:val="24"/>
          <w:szCs w:val="24"/>
        </w:rPr>
        <w:t>Оборудование</w:t>
      </w:r>
      <w:r w:rsidRPr="00AF60FA">
        <w:rPr>
          <w:rFonts w:ascii="Arial" w:eastAsia="Calibri" w:hAnsi="Arial" w:cs="Arial"/>
          <w:sz w:val="24"/>
          <w:szCs w:val="24"/>
        </w:rPr>
        <w:t>: компьютер, интерактивная доска, проектор, презентация по теме.</w:t>
      </w:r>
    </w:p>
    <w:p w:rsidR="000838FF" w:rsidRPr="00AF60FA" w:rsidRDefault="000838FF" w:rsidP="00AF60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F60FA">
        <w:rPr>
          <w:rFonts w:ascii="Arial" w:eastAsia="Calibri" w:hAnsi="Arial" w:cs="Arial"/>
          <w:b/>
          <w:sz w:val="24"/>
          <w:szCs w:val="24"/>
        </w:rPr>
        <w:t>Методы обучения:</w:t>
      </w:r>
    </w:p>
    <w:p w:rsidR="000838FF" w:rsidRPr="00AF60FA" w:rsidRDefault="000838FF" w:rsidP="00AF60FA">
      <w:pPr>
        <w:pStyle w:val="a3"/>
        <w:numPr>
          <w:ilvl w:val="0"/>
          <w:numId w:val="1"/>
        </w:numPr>
        <w:tabs>
          <w:tab w:val="left" w:pos="-2700"/>
        </w:tabs>
        <w:spacing w:after="0" w:line="240" w:lineRule="auto"/>
        <w:ind w:right="-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>Методы организации научно-познавательной деятельности:</w:t>
      </w:r>
    </w:p>
    <w:p w:rsidR="000838FF" w:rsidRPr="00AF60FA" w:rsidRDefault="000838FF" w:rsidP="00AF60FA">
      <w:pPr>
        <w:numPr>
          <w:ilvl w:val="1"/>
          <w:numId w:val="1"/>
        </w:numPr>
        <w:tabs>
          <w:tab w:val="left" w:pos="-2700"/>
        </w:tabs>
        <w:spacing w:after="0" w:line="240" w:lineRule="auto"/>
        <w:ind w:right="-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>Словесные: рассказ, лекция, беседа и т.д.</w:t>
      </w:r>
    </w:p>
    <w:p w:rsidR="000838FF" w:rsidRPr="00AF60FA" w:rsidRDefault="000838FF" w:rsidP="00AF60FA">
      <w:pPr>
        <w:numPr>
          <w:ilvl w:val="1"/>
          <w:numId w:val="1"/>
        </w:numPr>
        <w:tabs>
          <w:tab w:val="left" w:pos="-2700"/>
        </w:tabs>
        <w:spacing w:after="0" w:line="240" w:lineRule="auto"/>
        <w:ind w:right="-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>Наглядные: демонстрация, иллюстрация.</w:t>
      </w:r>
    </w:p>
    <w:p w:rsidR="000838FF" w:rsidRPr="00AF60FA" w:rsidRDefault="000838FF" w:rsidP="00AF60FA">
      <w:pPr>
        <w:numPr>
          <w:ilvl w:val="1"/>
          <w:numId w:val="1"/>
        </w:numPr>
        <w:tabs>
          <w:tab w:val="left" w:pos="-2700"/>
        </w:tabs>
        <w:spacing w:after="0" w:line="240" w:lineRule="auto"/>
        <w:ind w:right="-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>Практические упражнения: лабораторные опыты, трудовые действия.</w:t>
      </w:r>
    </w:p>
    <w:p w:rsidR="000838FF" w:rsidRPr="00AF60FA" w:rsidRDefault="000838FF" w:rsidP="00AF60FA">
      <w:pPr>
        <w:numPr>
          <w:ilvl w:val="1"/>
          <w:numId w:val="1"/>
        </w:numPr>
        <w:tabs>
          <w:tab w:val="left" w:pos="-2700"/>
        </w:tabs>
        <w:spacing w:after="0" w:line="240" w:lineRule="auto"/>
        <w:ind w:right="-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>Проблемно-поисковые.</w:t>
      </w:r>
    </w:p>
    <w:p w:rsidR="000838FF" w:rsidRPr="00AF60FA" w:rsidRDefault="000838FF" w:rsidP="00AF60FA">
      <w:pPr>
        <w:numPr>
          <w:ilvl w:val="1"/>
          <w:numId w:val="1"/>
        </w:numPr>
        <w:tabs>
          <w:tab w:val="left" w:pos="-2700"/>
        </w:tabs>
        <w:spacing w:after="0" w:line="240" w:lineRule="auto"/>
        <w:ind w:right="-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>Репродуктивные.</w:t>
      </w:r>
    </w:p>
    <w:p w:rsidR="000838FF" w:rsidRPr="00AF60FA" w:rsidRDefault="000838FF" w:rsidP="00AF60FA">
      <w:pPr>
        <w:numPr>
          <w:ilvl w:val="1"/>
          <w:numId w:val="1"/>
        </w:numPr>
        <w:tabs>
          <w:tab w:val="left" w:pos="-2700"/>
        </w:tabs>
        <w:spacing w:after="0" w:line="240" w:lineRule="auto"/>
        <w:ind w:right="-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>Методы самостоятельной учебной работы школьников.</w:t>
      </w:r>
    </w:p>
    <w:p w:rsidR="000838FF" w:rsidRPr="00AF60FA" w:rsidRDefault="000838FF" w:rsidP="00AF60FA">
      <w:pPr>
        <w:pStyle w:val="a3"/>
        <w:numPr>
          <w:ilvl w:val="0"/>
          <w:numId w:val="1"/>
        </w:numPr>
        <w:tabs>
          <w:tab w:val="left" w:pos="-2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>Методы</w:t>
      </w:r>
      <w:r w:rsidR="00AF60F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F60FA">
        <w:rPr>
          <w:rFonts w:ascii="Arial" w:eastAsia="Times New Roman" w:hAnsi="Arial" w:cs="Arial"/>
          <w:sz w:val="24"/>
          <w:szCs w:val="24"/>
          <w:lang w:eastAsia="ru-RU"/>
        </w:rPr>
        <w:t xml:space="preserve"> стимулирования учебно-познавательной деятельности:</w:t>
      </w:r>
    </w:p>
    <w:p w:rsidR="000838FF" w:rsidRPr="00AF60FA" w:rsidRDefault="000838FF" w:rsidP="00AF60FA">
      <w:pPr>
        <w:numPr>
          <w:ilvl w:val="1"/>
          <w:numId w:val="1"/>
        </w:numPr>
        <w:tabs>
          <w:tab w:val="left" w:pos="-2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>Методы познавательной игры.</w:t>
      </w:r>
    </w:p>
    <w:p w:rsidR="000838FF" w:rsidRPr="00AF60FA" w:rsidRDefault="000838FF" w:rsidP="00AF60FA">
      <w:pPr>
        <w:numPr>
          <w:ilvl w:val="1"/>
          <w:numId w:val="1"/>
        </w:numPr>
        <w:tabs>
          <w:tab w:val="left" w:pos="-2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>Учебных дискуссий.</w:t>
      </w:r>
    </w:p>
    <w:p w:rsidR="000838FF" w:rsidRPr="00AF60FA" w:rsidRDefault="000838FF" w:rsidP="00AF60FA">
      <w:pPr>
        <w:numPr>
          <w:ilvl w:val="2"/>
          <w:numId w:val="1"/>
        </w:numPr>
        <w:tabs>
          <w:tab w:val="left" w:pos="-2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>Создания ситуаций успеха в учёбе.</w:t>
      </w:r>
    </w:p>
    <w:p w:rsidR="000838FF" w:rsidRPr="00AF60FA" w:rsidRDefault="000838FF" w:rsidP="00AF60FA">
      <w:pPr>
        <w:numPr>
          <w:ilvl w:val="2"/>
          <w:numId w:val="1"/>
        </w:numPr>
        <w:tabs>
          <w:tab w:val="left" w:pos="-2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>Предъявление учебных требований.</w:t>
      </w:r>
    </w:p>
    <w:p w:rsidR="000838FF" w:rsidRPr="00AF60FA" w:rsidRDefault="000838FF" w:rsidP="00AF60FA">
      <w:pPr>
        <w:pStyle w:val="a3"/>
        <w:numPr>
          <w:ilvl w:val="0"/>
          <w:numId w:val="1"/>
        </w:numPr>
        <w:tabs>
          <w:tab w:val="left" w:pos="-2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 xml:space="preserve">Методы поощрения </w:t>
      </w:r>
    </w:p>
    <w:p w:rsidR="000838FF" w:rsidRPr="00AF60FA" w:rsidRDefault="000838FF" w:rsidP="00AF60FA">
      <w:pPr>
        <w:numPr>
          <w:ilvl w:val="1"/>
          <w:numId w:val="1"/>
        </w:numPr>
        <w:tabs>
          <w:tab w:val="left" w:pos="-2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>Методы контроля за эффективностью учебно-познавательной деятельности:</w:t>
      </w:r>
    </w:p>
    <w:p w:rsidR="000838FF" w:rsidRPr="00AF60FA" w:rsidRDefault="000838FF" w:rsidP="00AF60FA">
      <w:pPr>
        <w:numPr>
          <w:ilvl w:val="2"/>
          <w:numId w:val="1"/>
        </w:numPr>
        <w:tabs>
          <w:tab w:val="left" w:pos="-2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>Методы устного, письменного, лабораторного контроля.</w:t>
      </w:r>
    </w:p>
    <w:p w:rsidR="000838FF" w:rsidRPr="00AF60FA" w:rsidRDefault="000838FF" w:rsidP="00AF60FA">
      <w:pPr>
        <w:numPr>
          <w:ilvl w:val="2"/>
          <w:numId w:val="1"/>
        </w:numPr>
        <w:tabs>
          <w:tab w:val="left" w:pos="-27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>Индивидуального, фронтального, тематического контроля. Поурочного контроля.</w:t>
      </w:r>
    </w:p>
    <w:p w:rsidR="000838FF" w:rsidRPr="00AF60FA" w:rsidRDefault="000838FF" w:rsidP="00AF60FA">
      <w:pPr>
        <w:tabs>
          <w:tab w:val="left" w:pos="-270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0FA">
        <w:rPr>
          <w:rFonts w:ascii="Arial" w:eastAsia="Times New Roman" w:hAnsi="Arial" w:cs="Arial"/>
          <w:b/>
          <w:sz w:val="24"/>
          <w:szCs w:val="24"/>
          <w:lang w:eastAsia="ru-RU"/>
        </w:rPr>
        <w:t>Формы организации познавательной деятельности учащихся:</w:t>
      </w:r>
      <w:r w:rsidRPr="00AF60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0FA">
        <w:rPr>
          <w:rFonts w:ascii="Arial" w:eastAsia="Times New Roman" w:hAnsi="Arial" w:cs="Arial"/>
          <w:sz w:val="24"/>
          <w:szCs w:val="24"/>
          <w:u w:val="single"/>
          <w:lang w:eastAsia="ru-RU"/>
        </w:rPr>
        <w:t>фронтальная</w:t>
      </w:r>
      <w:r w:rsidRPr="00AF60F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F60FA">
        <w:rPr>
          <w:rFonts w:ascii="Arial" w:eastAsia="Times New Roman" w:hAnsi="Arial" w:cs="Arial"/>
          <w:sz w:val="24"/>
          <w:szCs w:val="24"/>
          <w:u w:val="single"/>
          <w:lang w:eastAsia="ru-RU"/>
        </w:rPr>
        <w:t>групповая</w:t>
      </w:r>
      <w:r w:rsidRPr="00AF60FA">
        <w:rPr>
          <w:rFonts w:ascii="Arial" w:eastAsia="Times New Roman" w:hAnsi="Arial" w:cs="Arial"/>
          <w:sz w:val="24"/>
          <w:szCs w:val="24"/>
          <w:lang w:eastAsia="ru-RU"/>
        </w:rPr>
        <w:t xml:space="preserve">, ролевая </w:t>
      </w:r>
      <w:r w:rsidR="00AF60FA" w:rsidRPr="00AF60FA">
        <w:rPr>
          <w:rFonts w:ascii="Arial" w:eastAsia="Times New Roman" w:hAnsi="Arial" w:cs="Arial"/>
          <w:sz w:val="24"/>
          <w:szCs w:val="24"/>
          <w:lang w:eastAsia="ru-RU"/>
        </w:rPr>
        <w:t>игра, индивидуальная</w:t>
      </w:r>
      <w:r w:rsidRPr="00AF60FA">
        <w:rPr>
          <w:rFonts w:ascii="Arial" w:eastAsia="Times New Roman" w:hAnsi="Arial" w:cs="Arial"/>
          <w:sz w:val="24"/>
          <w:szCs w:val="24"/>
          <w:lang w:eastAsia="ru-RU"/>
        </w:rPr>
        <w:t>, парная.</w:t>
      </w:r>
    </w:p>
    <w:p w:rsidR="000838FF" w:rsidRPr="00AF60FA" w:rsidRDefault="000838FF" w:rsidP="00AF60FA">
      <w:pPr>
        <w:tabs>
          <w:tab w:val="left" w:pos="-270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0FA">
        <w:rPr>
          <w:rFonts w:ascii="Arial" w:eastAsia="Times New Roman" w:hAnsi="Arial" w:cs="Arial"/>
          <w:b/>
          <w:sz w:val="24"/>
          <w:szCs w:val="24"/>
          <w:lang w:eastAsia="ru-RU"/>
        </w:rPr>
        <w:t>Дидактический материал:</w:t>
      </w:r>
      <w:r w:rsidRPr="00AF60FA">
        <w:rPr>
          <w:rFonts w:ascii="Arial" w:eastAsia="Times New Roman" w:hAnsi="Arial" w:cs="Arial"/>
          <w:sz w:val="24"/>
          <w:szCs w:val="24"/>
          <w:lang w:eastAsia="ru-RU"/>
        </w:rPr>
        <w:t xml:space="preserve"> раздаточный материал, видеотека, игротека, таблицы, </w:t>
      </w:r>
      <w:r w:rsidRPr="00AF60FA">
        <w:rPr>
          <w:rFonts w:ascii="Arial" w:eastAsia="Times New Roman" w:hAnsi="Arial" w:cs="Arial"/>
          <w:sz w:val="24"/>
          <w:szCs w:val="24"/>
          <w:u w:val="single"/>
          <w:lang w:eastAsia="ru-RU"/>
        </w:rPr>
        <w:t>тесты, карточки</w:t>
      </w:r>
      <w:r w:rsidRPr="00AF60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21"/>
        <w:gridCol w:w="816"/>
      </w:tblGrid>
      <w:tr w:rsidR="000838FF" w:rsidRPr="00AF60FA" w:rsidTr="003B62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b/>
                <w:sz w:val="24"/>
                <w:szCs w:val="24"/>
              </w:rPr>
              <w:t>Этап урока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0838FF" w:rsidRPr="00AF60FA" w:rsidTr="003B628D"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 xml:space="preserve">1.Организационный момент  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 xml:space="preserve">Приветствие. Подготовка </w:t>
            </w:r>
            <w:r w:rsidR="00AF60FA" w:rsidRPr="00AF60FA">
              <w:rPr>
                <w:rFonts w:ascii="Arial" w:eastAsia="Times New Roman" w:hAnsi="Arial" w:cs="Arial"/>
                <w:sz w:val="24"/>
                <w:szCs w:val="24"/>
              </w:rPr>
              <w:t>учащихся к</w:t>
            </w:r>
            <w:r w:rsidRPr="00AF60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F60FA" w:rsidRPr="00AF60FA">
              <w:rPr>
                <w:rFonts w:ascii="Arial" w:eastAsia="Times New Roman" w:hAnsi="Arial" w:cs="Arial"/>
                <w:sz w:val="24"/>
                <w:szCs w:val="24"/>
              </w:rPr>
              <w:t>восприятию новых</w:t>
            </w:r>
            <w:r w:rsidRPr="00AF60FA">
              <w:rPr>
                <w:rFonts w:ascii="Arial" w:eastAsia="Times New Roman" w:hAnsi="Arial" w:cs="Arial"/>
                <w:sz w:val="24"/>
                <w:szCs w:val="24"/>
              </w:rPr>
              <w:t xml:space="preserve"> знаний, сообщение темы и целей урока.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2-3 мин.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38FF" w:rsidRPr="00AF60FA" w:rsidTr="003B628D">
        <w:trPr>
          <w:trHeight w:val="69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2.Проверка домашнего задания.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Фронтально или выборочно проверить конспект урока и домашнее задание.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38FF" w:rsidRPr="00AF60FA" w:rsidTr="003B628D">
        <w:trPr>
          <w:trHeight w:val="69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3.Актуализация опорных знаний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В теме нашего урока фигурирует фамилия ученого А.Авогадро.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При изучении какого понятия мы уже встречались с этой фамилией?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Какой физический смысл имеет число Авогадро и его числовое значение?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В какой формуле (из изученных) применяется эта величина?</w:t>
            </w:r>
          </w:p>
          <w:p w:rsidR="00C03C8C" w:rsidRPr="00AF60FA" w:rsidRDefault="00C03C8C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Давайте освежим в памяти применение этой формулы, заполнив пропуски в таблице (групповая работа- 3 группы).</w:t>
            </w:r>
          </w:p>
          <w:p w:rsidR="00C03C8C" w:rsidRPr="00AF60FA" w:rsidRDefault="00C03C8C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Таблица 1.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984"/>
              <w:gridCol w:w="2268"/>
              <w:gridCol w:w="2268"/>
            </w:tblGrid>
            <w:tr w:rsidR="0025721D" w:rsidRPr="00AF60FA" w:rsidTr="0025721D">
              <w:tc>
                <w:tcPr>
                  <w:tcW w:w="596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0" w:name="0ab539831f1c6e719dd9a2ec21af857fc7286f6f"/>
                  <w:bookmarkStart w:id="1" w:name="0"/>
                  <w:bookmarkEnd w:id="0"/>
                  <w:bookmarkEnd w:id="1"/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частиц вещества</w:t>
                  </w:r>
                </w:p>
              </w:tc>
              <w:tc>
                <w:tcPr>
                  <w:tcW w:w="2268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Авогадро</w:t>
                  </w:r>
                </w:p>
              </w:tc>
              <w:tc>
                <w:tcPr>
                  <w:tcW w:w="2268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Количество вещества (моль)</w:t>
                  </w:r>
                </w:p>
              </w:tc>
            </w:tr>
            <w:tr w:rsidR="0025721D" w:rsidRPr="00AF60FA" w:rsidTr="0025721D">
              <w:tc>
                <w:tcPr>
                  <w:tcW w:w="596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24,08*10</w:t>
                  </w: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t>23</w:t>
                  </w:r>
                </w:p>
              </w:tc>
              <w:tc>
                <w:tcPr>
                  <w:tcW w:w="2268" w:type="dxa"/>
                  <w:vMerge w:val="restart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6,02*10</w:t>
                  </w:r>
                  <w:r w:rsidRPr="00AF60FA">
                    <w:rPr>
                      <w:rFonts w:ascii="Arial" w:eastAsia="Times New Roman" w:hAnsi="Arial" w:cs="Arial"/>
                      <w:b/>
                      <w:sz w:val="24"/>
                      <w:szCs w:val="24"/>
                      <w:vertAlign w:val="superscript"/>
                    </w:rPr>
                    <w:t>23</w:t>
                  </w: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частиц</w:t>
                  </w:r>
                </w:p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(атомов, молекул)</w:t>
                  </w:r>
                </w:p>
              </w:tc>
              <w:tc>
                <w:tcPr>
                  <w:tcW w:w="2268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25721D" w:rsidRPr="00AF60FA" w:rsidTr="0025721D">
              <w:tc>
                <w:tcPr>
                  <w:tcW w:w="596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12,04*10</w:t>
                  </w: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t>23</w:t>
                  </w:r>
                </w:p>
              </w:tc>
              <w:tc>
                <w:tcPr>
                  <w:tcW w:w="2268" w:type="dxa"/>
                  <w:vMerge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25721D" w:rsidRPr="00AF60FA" w:rsidTr="0025721D">
              <w:tc>
                <w:tcPr>
                  <w:tcW w:w="596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18,06*10</w:t>
                  </w: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t>23</w:t>
                  </w:r>
                </w:p>
              </w:tc>
              <w:tc>
                <w:tcPr>
                  <w:tcW w:w="2268" w:type="dxa"/>
                  <w:vMerge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25721D" w:rsidRPr="00AF60FA" w:rsidTr="0025721D">
              <w:tc>
                <w:tcPr>
                  <w:tcW w:w="596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3,01*10</w:t>
                  </w: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t>23</w:t>
                  </w:r>
                </w:p>
              </w:tc>
              <w:tc>
                <w:tcPr>
                  <w:tcW w:w="2268" w:type="dxa"/>
                  <w:vMerge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0,5</w:t>
                  </w:r>
                </w:p>
              </w:tc>
            </w:tr>
            <w:tr w:rsidR="0025721D" w:rsidRPr="00AF60FA" w:rsidTr="0025721D">
              <w:tc>
                <w:tcPr>
                  <w:tcW w:w="596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6,02*10</w:t>
                  </w: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t>23</w:t>
                  </w:r>
                </w:p>
              </w:tc>
              <w:tc>
                <w:tcPr>
                  <w:tcW w:w="2268" w:type="dxa"/>
                  <w:vMerge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721D" w:rsidRPr="00AF60FA" w:rsidRDefault="0025721D" w:rsidP="00AF60FA">
                  <w:pPr>
                    <w:tabs>
                      <w:tab w:val="left" w:pos="-270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60FA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5721D" w:rsidRPr="00AF60FA" w:rsidRDefault="0025721D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38FF" w:rsidRPr="00AF60FA" w:rsidRDefault="00C03C8C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(после выполнения  осуществляется самопроверка, обратная связь, сверка с таблицей, на которой предварительно были закрыты, а теперь появились правильные ответы)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38FF" w:rsidRPr="00AF60FA" w:rsidTr="003B628D">
        <w:trPr>
          <w:trHeight w:val="282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4.Изложение нового материала по плану.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53A" w:rsidRPr="00AF60FA" w:rsidRDefault="00C03C8C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2" w:name="242e684a9c8aae6fe83c772c75acf739acea5bed"/>
            <w:bookmarkStart w:id="3" w:name="1"/>
            <w:bookmarkEnd w:id="2"/>
            <w:bookmarkEnd w:id="3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5E253A"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должны прийти к выводу, что для газообразных веществ важно знать объем, который занимают 6,02 · 10</w:t>
            </w:r>
            <w:r w:rsidR="005E253A"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ru-RU"/>
              </w:rPr>
              <w:t>23</w:t>
            </w:r>
            <w:r w:rsidR="005E253A"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молекул газа, т. е. 1 моль газа. Этот объем можно вычислить, если известна масса 1 л газа. Например, при нормальных условиях масса 1 л водорода равна 0,09 г (а плотность 0,09 г/л); молярная масса водорода равна 2,016 г/моль. Тогда объем, занимаемый 1 моль водорода, равен:</w:t>
            </w:r>
          </w:p>
          <w:p w:rsidR="005E253A" w:rsidRPr="00AF60FA" w:rsidRDefault="005E253A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276600" cy="342900"/>
                  <wp:effectExtent l="19050" t="0" r="0" b="0"/>
                  <wp:docPr id="1" name="Рисунок 45" descr="http://www.prosv.ru/ebooks/gara_uroki-himii_8kl/images/9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prosv.ru/ebooks/gara_uroki-himii_8kl/images/9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53A" w:rsidRPr="00AF60FA" w:rsidRDefault="005E253A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 При нормальных условиях масса 1 л кислорода равна 1,429 г, </w:t>
            </w:r>
            <w:r w:rsidRPr="00AF60F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М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(О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 </w:t>
            </w:r>
            <w:r w:rsidRPr="00AF60F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=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 г/моль, тогда</w:t>
            </w:r>
          </w:p>
          <w:p w:rsidR="005E253A" w:rsidRPr="00AF60FA" w:rsidRDefault="005E253A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323850"/>
                  <wp:effectExtent l="19050" t="0" r="9525" b="0"/>
                  <wp:docPr id="2" name="Рисунок 46" descr="http://www.prosv.ru/ebooks/gara_uroki-himii_8kl/images/9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prosv.ru/ebooks/gara_uroki-himii_8kl/images/9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53A" w:rsidRPr="00AF60FA" w:rsidRDefault="005E253A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 Учащиеся делают вывод, что 1 моль любого газа при нормальных условиях занимает объем, равный 22,4 л. Этот объем называют молярным объемом газа. Необходимо различать нормальные условия (0 °С, 1 </w:t>
            </w:r>
            <w:proofErr w:type="spellStart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атм</w:t>
            </w:r>
            <w:proofErr w:type="spellEnd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 и стандартные условия (25 °С, 1 </w:t>
            </w:r>
            <w:proofErr w:type="spellStart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атм</w:t>
            </w:r>
            <w:proofErr w:type="spellEnd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).</w:t>
            </w:r>
          </w:p>
          <w:p w:rsidR="003B628D" w:rsidRPr="00AF60FA" w:rsidRDefault="003B628D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Таблица 2.</w:t>
            </w:r>
          </w:p>
          <w:tbl>
            <w:tblPr>
              <w:tblW w:w="81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843"/>
              <w:gridCol w:w="1843"/>
              <w:gridCol w:w="1417"/>
              <w:gridCol w:w="1701"/>
            </w:tblGrid>
            <w:tr w:rsidR="003B628D" w:rsidRPr="00AF60FA" w:rsidTr="003B628D">
              <w:tc>
                <w:tcPr>
                  <w:tcW w:w="1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628D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bookmarkStart w:id="4" w:name="dcdd90248744463ae1c456a19bd216ae2a95f460"/>
                  <w:bookmarkStart w:id="5" w:name="7"/>
                  <w:bookmarkEnd w:id="4"/>
                  <w:bookmarkEnd w:id="5"/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Формула</w:t>
                  </w:r>
                </w:p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вещества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628D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Агрегатное</w:t>
                  </w:r>
                </w:p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состояние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628D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Молярная масса,</w:t>
                  </w:r>
                </w:p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г/моль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628D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Плотность,</w:t>
                  </w:r>
                </w:p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г/л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628D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Молярный объем,</w:t>
                  </w:r>
                </w:p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л/моль</w:t>
                  </w:r>
                </w:p>
              </w:tc>
            </w:tr>
          </w:tbl>
          <w:p w:rsidR="003B628D" w:rsidRPr="00AF60FA" w:rsidRDefault="003B628D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  <w:lang w:eastAsia="ru-RU"/>
              </w:rPr>
            </w:pPr>
            <w:bookmarkStart w:id="6" w:name="5fc388ab47abd383b4954a4a128897764553d84b"/>
            <w:bookmarkStart w:id="7" w:name="8"/>
            <w:bookmarkEnd w:id="6"/>
            <w:bookmarkEnd w:id="7"/>
          </w:p>
          <w:tbl>
            <w:tblPr>
              <w:tblW w:w="943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843"/>
              <w:gridCol w:w="1843"/>
              <w:gridCol w:w="1417"/>
              <w:gridCol w:w="3030"/>
            </w:tblGrid>
            <w:tr w:rsidR="003B628D" w:rsidRPr="00AF60FA" w:rsidTr="003B628D">
              <w:tc>
                <w:tcPr>
                  <w:tcW w:w="1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Na</w:t>
                  </w: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CO</w:t>
                  </w: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Твердое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106 г/моль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2500 г/л</w:t>
                  </w:r>
                </w:p>
              </w:tc>
              <w:tc>
                <w:tcPr>
                  <w:tcW w:w="3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0.04 л/моль</w:t>
                  </w:r>
                </w:p>
              </w:tc>
            </w:tr>
          </w:tbl>
          <w:p w:rsidR="003B628D" w:rsidRPr="00AF60FA" w:rsidRDefault="003B628D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  <w:lang w:eastAsia="ru-RU"/>
              </w:rPr>
            </w:pPr>
            <w:bookmarkStart w:id="8" w:name="4420b7fe26b16e021da5dbed75dee14d356f0415"/>
            <w:bookmarkStart w:id="9" w:name="9"/>
            <w:bookmarkEnd w:id="8"/>
            <w:bookmarkEnd w:id="9"/>
          </w:p>
          <w:tbl>
            <w:tblPr>
              <w:tblW w:w="8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843"/>
              <w:gridCol w:w="1843"/>
              <w:gridCol w:w="1417"/>
              <w:gridCol w:w="2463"/>
            </w:tblGrid>
            <w:tr w:rsidR="003B628D" w:rsidRPr="00AF60FA" w:rsidTr="003B628D">
              <w:tc>
                <w:tcPr>
                  <w:tcW w:w="1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Al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Твердое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27 г/моль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2700 г/л</w:t>
                  </w:r>
                </w:p>
              </w:tc>
              <w:tc>
                <w:tcPr>
                  <w:tcW w:w="24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0.01 л/моль</w:t>
                  </w:r>
                </w:p>
              </w:tc>
            </w:tr>
          </w:tbl>
          <w:p w:rsidR="003B628D" w:rsidRPr="00AF60FA" w:rsidRDefault="003B628D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  <w:lang w:eastAsia="ru-RU"/>
              </w:rPr>
            </w:pPr>
            <w:bookmarkStart w:id="10" w:name="0eeb9e6d5592293e6255077460e3a47d869c952d"/>
            <w:bookmarkStart w:id="11" w:name="10"/>
            <w:bookmarkEnd w:id="10"/>
            <w:bookmarkEnd w:id="11"/>
          </w:p>
          <w:tbl>
            <w:tblPr>
              <w:tblW w:w="8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843"/>
              <w:gridCol w:w="1843"/>
              <w:gridCol w:w="1417"/>
              <w:gridCol w:w="2463"/>
            </w:tblGrid>
            <w:tr w:rsidR="003B628D" w:rsidRPr="00AF60FA" w:rsidTr="003B628D">
              <w:tc>
                <w:tcPr>
                  <w:tcW w:w="1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H</w:t>
                  </w: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SO</w:t>
                  </w: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Жидкое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98 г/моль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1860 г/л</w:t>
                  </w:r>
                </w:p>
              </w:tc>
              <w:tc>
                <w:tcPr>
                  <w:tcW w:w="24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0.053 л/моль</w:t>
                  </w:r>
                </w:p>
              </w:tc>
            </w:tr>
          </w:tbl>
          <w:p w:rsidR="003B628D" w:rsidRPr="00AF60FA" w:rsidRDefault="003B628D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  <w:lang w:eastAsia="ru-RU"/>
              </w:rPr>
            </w:pPr>
            <w:bookmarkStart w:id="12" w:name="338bdf8b10bf61a439d88558a137f0513a5ed948"/>
            <w:bookmarkStart w:id="13" w:name="11"/>
            <w:bookmarkEnd w:id="12"/>
            <w:bookmarkEnd w:id="13"/>
          </w:p>
          <w:tbl>
            <w:tblPr>
              <w:tblW w:w="8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843"/>
              <w:gridCol w:w="1843"/>
              <w:gridCol w:w="1417"/>
              <w:gridCol w:w="2463"/>
            </w:tblGrid>
            <w:tr w:rsidR="003B628D" w:rsidRPr="00AF60FA" w:rsidTr="003B628D">
              <w:tc>
                <w:tcPr>
                  <w:tcW w:w="1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H</w:t>
                  </w: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O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Жидкое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18 г/моль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1000 г/л</w:t>
                  </w:r>
                </w:p>
              </w:tc>
              <w:tc>
                <w:tcPr>
                  <w:tcW w:w="24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0.018 л/моль</w:t>
                  </w:r>
                </w:p>
              </w:tc>
            </w:tr>
          </w:tbl>
          <w:p w:rsidR="003B628D" w:rsidRPr="00AF60FA" w:rsidRDefault="003B628D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  <w:lang w:eastAsia="ru-RU"/>
              </w:rPr>
            </w:pPr>
            <w:bookmarkStart w:id="14" w:name="79b4fda28ddef2105c0bcdebd3ddeb26ee590856"/>
            <w:bookmarkStart w:id="15" w:name="12"/>
            <w:bookmarkEnd w:id="14"/>
            <w:bookmarkEnd w:id="15"/>
          </w:p>
          <w:tbl>
            <w:tblPr>
              <w:tblW w:w="8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843"/>
              <w:gridCol w:w="1843"/>
              <w:gridCol w:w="1417"/>
              <w:gridCol w:w="2463"/>
            </w:tblGrid>
            <w:tr w:rsidR="003B628D" w:rsidRPr="00AF60FA" w:rsidTr="003B628D">
              <w:tc>
                <w:tcPr>
                  <w:tcW w:w="1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CO</w:t>
                  </w: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Газообразное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44 г/моль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1.98 г/л</w:t>
                  </w:r>
                </w:p>
              </w:tc>
              <w:tc>
                <w:tcPr>
                  <w:tcW w:w="24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22.2 л/моль</w:t>
                  </w:r>
                </w:p>
              </w:tc>
            </w:tr>
          </w:tbl>
          <w:p w:rsidR="003B628D" w:rsidRPr="00AF60FA" w:rsidRDefault="003B628D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  <w:lang w:eastAsia="ru-RU"/>
              </w:rPr>
            </w:pPr>
            <w:bookmarkStart w:id="16" w:name="732d6c74df41e854bf37e9019fe838213240a2b2"/>
            <w:bookmarkStart w:id="17" w:name="13"/>
            <w:bookmarkEnd w:id="16"/>
            <w:bookmarkEnd w:id="17"/>
          </w:p>
          <w:tbl>
            <w:tblPr>
              <w:tblW w:w="8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843"/>
              <w:gridCol w:w="1843"/>
              <w:gridCol w:w="1417"/>
              <w:gridCol w:w="2463"/>
            </w:tblGrid>
            <w:tr w:rsidR="003B628D" w:rsidRPr="00AF60FA" w:rsidTr="003B628D">
              <w:tc>
                <w:tcPr>
                  <w:tcW w:w="1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H</w:t>
                  </w: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Газообразное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2 г/моль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0.09 г/л</w:t>
                  </w:r>
                </w:p>
              </w:tc>
              <w:tc>
                <w:tcPr>
                  <w:tcW w:w="24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22.2 л/моль</w:t>
                  </w:r>
                </w:p>
              </w:tc>
            </w:tr>
          </w:tbl>
          <w:p w:rsidR="003B628D" w:rsidRPr="00AF60FA" w:rsidRDefault="003B628D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  <w:lang w:eastAsia="ru-RU"/>
              </w:rPr>
            </w:pPr>
            <w:bookmarkStart w:id="18" w:name="a1d6e08a7b0a0d5553c5cfd60af0b71f9e3a45de"/>
            <w:bookmarkStart w:id="19" w:name="14"/>
            <w:bookmarkEnd w:id="18"/>
            <w:bookmarkEnd w:id="19"/>
          </w:p>
          <w:tbl>
            <w:tblPr>
              <w:tblW w:w="8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843"/>
              <w:gridCol w:w="1843"/>
              <w:gridCol w:w="1417"/>
              <w:gridCol w:w="2463"/>
            </w:tblGrid>
            <w:tr w:rsidR="003B628D" w:rsidRPr="00AF60FA" w:rsidTr="003B628D">
              <w:tc>
                <w:tcPr>
                  <w:tcW w:w="1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O</w:t>
                  </w: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Газообразное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32 г/моль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1.43 г/л</w:t>
                  </w:r>
                </w:p>
              </w:tc>
              <w:tc>
                <w:tcPr>
                  <w:tcW w:w="24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241C" w:rsidRPr="00AF60FA" w:rsidRDefault="003B628D" w:rsidP="00AF60FA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60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22.4 л/моль</w:t>
                  </w:r>
                </w:p>
              </w:tc>
            </w:tr>
          </w:tbl>
          <w:p w:rsidR="003B628D" w:rsidRPr="00AF60FA" w:rsidRDefault="00AF60FA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</w:t>
            </w:r>
            <w:r w:rsidRPr="00AF60FA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>данные</w:t>
            </w:r>
            <w:r w:rsidR="003B628D" w:rsidRPr="00AF60FA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 xml:space="preserve"> последней графы таблицы скрыты, открываются в ходе проверки выполнения задания)</w:t>
            </w:r>
          </w:p>
          <w:p w:rsidR="00C03C8C" w:rsidRPr="00AF60FA" w:rsidRDefault="003B628D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   </w:t>
            </w:r>
            <w:r w:rsidR="00C03C8C"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Переходя к вопросу об объемных отношениях газов при химических реакциях, учитель напоминает учащимся, что коэффициенты, стоящие перед химическими знаками и формулами, показывают не только число молекул или формульных единиц, но и число молей, участвующих в реакции. Поэтому уравнения реакций между газами можно записать и так:</w:t>
            </w:r>
          </w:p>
          <w:p w:rsidR="00C03C8C" w:rsidRPr="00AF60FA" w:rsidRDefault="00C03C8C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24100" cy="552450"/>
                  <wp:effectExtent l="19050" t="0" r="0" b="0"/>
                  <wp:docPr id="21" name="Рисунок 21" descr="http://www.prosv.ru/ebooks/gara_uroki-himii_8kl/images/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rosv.ru/ebooks/gara_uroki-himii_8kl/images/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C8C" w:rsidRPr="00AF60FA" w:rsidRDefault="00C03C8C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 Если разделить указанные численные значения объемов реагирующих и образующихся газов на 22,4, то получатся простые целые числа, показывающие объемные отношения газов: 3 : 1 : 2. Следовательно, реакции между газообразными веществами подчиняются определенным закономерностям: </w:t>
            </w:r>
            <w:r w:rsidRPr="00AF60F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 неизменном давлении объемы реагирующих и образующихся газов относятся между собой как небольшие целые числа.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      Коэффициенты в уравнениях реакций показывают число объемов реагирующих и образующихся веществ:</w:t>
            </w:r>
          </w:p>
          <w:p w:rsidR="000838FF" w:rsidRPr="00AF60FA" w:rsidRDefault="00C03C8C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333375"/>
                  <wp:effectExtent l="19050" t="0" r="9525" b="0"/>
                  <wp:docPr id="22" name="Рисунок 22" descr="http://www.prosv.ru/ebooks/gara_uroki-himii_8kl/images/9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rosv.ru/ebooks/gara_uroki-himii_8kl/images/9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53A" w:rsidRPr="00AF60FA" w:rsidRDefault="005E253A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 мин</w:t>
            </w:r>
          </w:p>
        </w:tc>
      </w:tr>
      <w:tr w:rsidR="000838FF" w:rsidRPr="00AF60FA" w:rsidTr="003B628D">
        <w:trPr>
          <w:trHeight w:val="1034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5.Самостоятельное усвоение новых знаний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AF60FA">
              <w:rPr>
                <w:rFonts w:ascii="Arial" w:eastAsia="Times New Roman" w:hAnsi="Arial" w:cs="Arial"/>
                <w:sz w:val="24"/>
                <w:szCs w:val="24"/>
              </w:rPr>
              <w:tab/>
              <w:t>работа с учебником: §28 читать, выделить главное, рассмотреть рис.21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38FF" w:rsidRPr="00AF60FA" w:rsidTr="003B628D">
        <w:trPr>
          <w:trHeight w:val="1132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6.Закрепление нового материала: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AF60FA">
              <w:rPr>
                <w:rFonts w:ascii="Arial" w:eastAsia="Times New Roman" w:hAnsi="Arial" w:cs="Arial"/>
                <w:sz w:val="24"/>
                <w:szCs w:val="24"/>
              </w:rPr>
              <w:tab/>
              <w:t>повторение учителем наиболее трудных, важных вопросов;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AF60FA">
              <w:rPr>
                <w:rFonts w:ascii="Arial" w:eastAsia="Times New Roman" w:hAnsi="Arial" w:cs="Arial"/>
                <w:sz w:val="24"/>
                <w:szCs w:val="24"/>
              </w:rPr>
              <w:tab/>
              <w:t>повторение учащимися основных положений темы;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AF60FA">
              <w:rPr>
                <w:rFonts w:ascii="Arial" w:eastAsia="Times New Roman" w:hAnsi="Arial" w:cs="Arial"/>
                <w:sz w:val="24"/>
                <w:szCs w:val="24"/>
              </w:rPr>
              <w:tab/>
              <w:t>ответы на вопросы;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AF60FA">
              <w:rPr>
                <w:rFonts w:ascii="Arial" w:eastAsia="Times New Roman" w:hAnsi="Arial" w:cs="Arial"/>
                <w:sz w:val="24"/>
                <w:szCs w:val="24"/>
              </w:rPr>
              <w:tab/>
              <w:t>выполнение упражнений устных и письменных</w:t>
            </w:r>
          </w:p>
          <w:p w:rsidR="00C03C8C" w:rsidRPr="00AF60FA" w:rsidRDefault="005E253A" w:rsidP="00AF60F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C03C8C"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Вариант I</w:t>
            </w:r>
          </w:p>
          <w:p w:rsidR="00C03C8C" w:rsidRPr="00AF60FA" w:rsidRDefault="00C03C8C" w:rsidP="00AF60F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 </w:t>
            </w:r>
            <w:r w:rsidRPr="00AF60F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Рассчитайте: а) плотность (н. у.) оксида углерода(IV) (г/л); б) относительную плотность оксида азота(IV) по кислороду.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      </w:t>
            </w:r>
            <w:r w:rsidRPr="00AF60F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Рассчитайте, какой объем (н. у.) займут: а) 0,6 моль азота; б) 10 г водорода; в) 4,5 моль кислорода.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      </w:t>
            </w:r>
            <w:r w:rsidRPr="00AF60F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Сгорело 6 г углерода. Вычислите: а) объем вступившего в реакцию кислорода; б) объем образовавшегося оксида углерода(IV) (н. у.).</w:t>
            </w:r>
          </w:p>
          <w:p w:rsidR="00C03C8C" w:rsidRPr="00AF60FA" w:rsidRDefault="00C03C8C" w:rsidP="00AF60F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 Вариант II</w:t>
            </w:r>
          </w:p>
          <w:p w:rsidR="000838FF" w:rsidRPr="00AF60FA" w:rsidRDefault="00C03C8C" w:rsidP="00AF60F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     </w:t>
            </w:r>
            <w:r w:rsidRPr="00AF60F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1. 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Рассчитайте: а) плотность (н. у.) оксида серы(IV) (г/л); б) относительную плотность сероводорода H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 по водороду.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      </w:t>
            </w:r>
            <w:r w:rsidRPr="00AF60F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2. 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Рассчитайте, какой объем (н. у.) займут: а) 38 г фтора; б) 0,4 моль хлора; в) 1,5 моль кислорода.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      </w:t>
            </w:r>
            <w:r w:rsidRPr="00AF60F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3. 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Сгорело 8 г серы. Вычислите: а) объем вступившего в реакцию кислорода; б) объем образовавшегося оксида серы(IV) (н. у.). </w:t>
            </w:r>
          </w:p>
          <w:p w:rsidR="00C03C8C" w:rsidRPr="00AF60FA" w:rsidRDefault="00C03C8C" w:rsidP="00AF60F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AF60F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Задача.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Вычислите объем углекислого газа (оксида углерода(IV)), который выделится при сгорании 2 л метана (н. у.).</w:t>
            </w:r>
          </w:p>
          <w:p w:rsidR="00C03C8C" w:rsidRPr="00AF60FA" w:rsidRDefault="00C03C8C" w:rsidP="00AF60F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362450" cy="2533650"/>
                  <wp:effectExtent l="19050" t="0" r="0" b="0"/>
                  <wp:docPr id="6" name="Рисунок 6" descr="http://www.prosv.ru/ebooks/gara_uroki-himii_8kl/images/9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sv.ru/ebooks/gara_uroki-himii_8kl/images/9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C8C" w:rsidRPr="00AF60FA" w:rsidRDefault="00C03C8C" w:rsidP="00AF60F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Чтобы закрепить умение решать такие задачи, учащимся можно дать несколько задач для самостоятельного выполнения. Учащиеся могут также придумать свои варианты задач и решить их.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мин</w:t>
            </w:r>
          </w:p>
        </w:tc>
      </w:tr>
      <w:tr w:rsidR="000838FF" w:rsidRPr="00AF60FA" w:rsidTr="003B628D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7.Подведение итогов урока: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53A" w:rsidRPr="00AF60FA" w:rsidRDefault="005E253A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ru-RU"/>
              </w:rPr>
              <w:t>Графическое отображение рассуждения:</w:t>
            </w:r>
          </w:p>
          <w:p w:rsidR="005E253A" w:rsidRPr="00AF60FA" w:rsidRDefault="005E253A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   n = N/N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A          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 = V/</w:t>
            </w:r>
            <w:proofErr w:type="spellStart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m</w:t>
            </w:r>
            <w:proofErr w:type="spellEnd"/>
          </w:p>
          <w:p w:rsidR="005E253A" w:rsidRPr="00AF60FA" w:rsidRDefault="005E253A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2.    N/N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val="en-US" w:eastAsia="ru-RU"/>
              </w:rPr>
              <w:t>A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= V/</w:t>
            </w:r>
            <w:proofErr w:type="spellStart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V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val="en-US" w:eastAsia="ru-RU"/>
              </w:rPr>
              <w:t>m</w:t>
            </w:r>
            <w:proofErr w:type="spellEnd"/>
          </w:p>
          <w:p w:rsidR="005E253A" w:rsidRPr="00AF60FA" w:rsidRDefault="005E253A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3.    N = V*N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V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val="en-US" w:eastAsia="ru-RU"/>
              </w:rPr>
              <w:t>m</w:t>
            </w:r>
            <w:proofErr w:type="spellEnd"/>
          </w:p>
          <w:p w:rsidR="005E253A" w:rsidRPr="00AF60FA" w:rsidRDefault="005E253A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  N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= V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*N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A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m</w:t>
            </w:r>
            <w:proofErr w:type="spellEnd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 xml:space="preserve"> 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для газа 1.</w:t>
            </w:r>
          </w:p>
          <w:p w:rsidR="005E253A" w:rsidRPr="00AF60FA" w:rsidRDefault="005E253A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   N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= V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*N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A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m</w:t>
            </w:r>
            <w:proofErr w:type="spellEnd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– для газа 2.</w:t>
            </w:r>
          </w:p>
          <w:p w:rsidR="005E253A" w:rsidRPr="00AF60FA" w:rsidRDefault="005E253A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5.   Постоянные величины в обоих формулах – </w:t>
            </w:r>
            <w:proofErr w:type="gramStart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A ,</w:t>
            </w:r>
            <w:proofErr w:type="gramEnd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m</w:t>
            </w:r>
            <w:proofErr w:type="spellEnd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.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 </w:t>
            </w:r>
          </w:p>
          <w:p w:rsidR="005E253A" w:rsidRPr="00AF60FA" w:rsidRDefault="005E253A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отсюда, если N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1 </w:t>
            </w:r>
            <w:proofErr w:type="gramStart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=  N</w:t>
            </w:r>
            <w:proofErr w:type="gramEnd"/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то V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1 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= V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5E253A" w:rsidRPr="00AF60FA" w:rsidRDefault="005E253A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ru-RU"/>
              </w:rPr>
              <w:t>Вывод 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 если брать одинаковые объемы газов при одинаковых условиях (Р и t), то они будут содержать одинаковое число молекул.</w:t>
            </w:r>
          </w:p>
          <w:p w:rsidR="000838FF" w:rsidRPr="00AF60FA" w:rsidRDefault="005E253A" w:rsidP="00AF60F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ru-RU"/>
              </w:rPr>
              <w:t>Следствие</w:t>
            </w:r>
            <w:r w:rsidRPr="00AF60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– при одинаковых условиях 1 моль любого газа занимает одинаковый объем (22.4 л/моль).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3 мин</w:t>
            </w:r>
          </w:p>
        </w:tc>
      </w:tr>
      <w:tr w:rsidR="000838FF" w:rsidRPr="00AF60FA" w:rsidTr="003B628D">
        <w:trPr>
          <w:trHeight w:val="110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8.Домашнее задание: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AF60FA">
              <w:rPr>
                <w:rFonts w:ascii="Arial" w:eastAsia="Times New Roman" w:hAnsi="Arial" w:cs="Arial"/>
                <w:sz w:val="24"/>
                <w:szCs w:val="24"/>
              </w:rPr>
              <w:tab/>
              <w:t>выделение основного в домашнем задании;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AF60FA">
              <w:rPr>
                <w:rFonts w:ascii="Arial" w:eastAsia="Times New Roman" w:hAnsi="Arial" w:cs="Arial"/>
                <w:sz w:val="24"/>
                <w:szCs w:val="24"/>
              </w:rPr>
              <w:tab/>
              <w:t>изучение материала по новой теме;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AF60FA">
              <w:rPr>
                <w:rFonts w:ascii="Arial" w:eastAsia="Times New Roman" w:hAnsi="Arial" w:cs="Arial"/>
                <w:sz w:val="24"/>
                <w:szCs w:val="24"/>
              </w:rPr>
              <w:tab/>
              <w:t>выполнение упражнений по новой теме.</w:t>
            </w:r>
          </w:p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§28-29 учить формулы.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8FF" w:rsidRPr="00AF60FA" w:rsidRDefault="000838FF" w:rsidP="00AF60F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0FA">
              <w:rPr>
                <w:rFonts w:ascii="Arial" w:eastAsia="Times New Roman" w:hAnsi="Arial" w:cs="Arial"/>
                <w:sz w:val="24"/>
                <w:szCs w:val="24"/>
              </w:rPr>
              <w:t>2-3 мин</w:t>
            </w:r>
          </w:p>
        </w:tc>
      </w:tr>
    </w:tbl>
    <w:p w:rsidR="000838FF" w:rsidRPr="00AF60FA" w:rsidRDefault="000838FF" w:rsidP="00AF60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20" w:name="_GoBack"/>
      <w:bookmarkEnd w:id="20"/>
    </w:p>
    <w:p w:rsidR="0049545B" w:rsidRPr="00AF60FA" w:rsidRDefault="0049545B" w:rsidP="00AF60F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9545B" w:rsidRPr="00AF60FA" w:rsidSect="00AF60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61F"/>
    <w:multiLevelType w:val="hybridMultilevel"/>
    <w:tmpl w:val="628AC1BA"/>
    <w:lvl w:ilvl="0" w:tplc="7592DA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8968546">
      <w:numFmt w:val="none"/>
      <w:lvlText w:val=""/>
      <w:lvlJc w:val="left"/>
      <w:pPr>
        <w:tabs>
          <w:tab w:val="num" w:pos="426"/>
        </w:tabs>
        <w:ind w:left="0" w:firstLine="0"/>
      </w:pPr>
    </w:lvl>
    <w:lvl w:ilvl="2" w:tplc="76901418">
      <w:numFmt w:val="none"/>
      <w:lvlText w:val=""/>
      <w:lvlJc w:val="left"/>
      <w:pPr>
        <w:tabs>
          <w:tab w:val="num" w:pos="426"/>
        </w:tabs>
        <w:ind w:left="0" w:firstLine="0"/>
      </w:pPr>
    </w:lvl>
    <w:lvl w:ilvl="3" w:tplc="213C6264">
      <w:numFmt w:val="none"/>
      <w:lvlText w:val=""/>
      <w:lvlJc w:val="left"/>
      <w:pPr>
        <w:tabs>
          <w:tab w:val="num" w:pos="426"/>
        </w:tabs>
        <w:ind w:left="0" w:firstLine="0"/>
      </w:pPr>
    </w:lvl>
    <w:lvl w:ilvl="4" w:tplc="EC1ECE90">
      <w:numFmt w:val="none"/>
      <w:lvlText w:val=""/>
      <w:lvlJc w:val="left"/>
      <w:pPr>
        <w:tabs>
          <w:tab w:val="num" w:pos="426"/>
        </w:tabs>
        <w:ind w:left="0" w:firstLine="0"/>
      </w:pPr>
    </w:lvl>
    <w:lvl w:ilvl="5" w:tplc="ECD2E700">
      <w:numFmt w:val="none"/>
      <w:lvlText w:val=""/>
      <w:lvlJc w:val="left"/>
      <w:pPr>
        <w:tabs>
          <w:tab w:val="num" w:pos="426"/>
        </w:tabs>
        <w:ind w:left="0" w:firstLine="0"/>
      </w:pPr>
    </w:lvl>
    <w:lvl w:ilvl="6" w:tplc="86C82F3E">
      <w:numFmt w:val="none"/>
      <w:lvlText w:val=""/>
      <w:lvlJc w:val="left"/>
      <w:pPr>
        <w:tabs>
          <w:tab w:val="num" w:pos="426"/>
        </w:tabs>
        <w:ind w:left="0" w:firstLine="0"/>
      </w:pPr>
    </w:lvl>
    <w:lvl w:ilvl="7" w:tplc="B480071A">
      <w:numFmt w:val="none"/>
      <w:lvlText w:val=""/>
      <w:lvlJc w:val="left"/>
      <w:pPr>
        <w:tabs>
          <w:tab w:val="num" w:pos="426"/>
        </w:tabs>
        <w:ind w:left="0" w:firstLine="0"/>
      </w:pPr>
    </w:lvl>
    <w:lvl w:ilvl="8" w:tplc="E7424D8A">
      <w:numFmt w:val="none"/>
      <w:lvlText w:val=""/>
      <w:lvlJc w:val="left"/>
      <w:pPr>
        <w:tabs>
          <w:tab w:val="num" w:pos="426"/>
        </w:tabs>
        <w:ind w:left="0" w:firstLine="0"/>
      </w:pPr>
    </w:lvl>
  </w:abstractNum>
  <w:abstractNum w:abstractNumId="1" w15:restartNumberingAfterBreak="0">
    <w:nsid w:val="23496712"/>
    <w:multiLevelType w:val="multilevel"/>
    <w:tmpl w:val="EB0C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BEF"/>
    <w:multiLevelType w:val="multilevel"/>
    <w:tmpl w:val="125E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56091"/>
    <w:multiLevelType w:val="multilevel"/>
    <w:tmpl w:val="A66E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B78FD"/>
    <w:multiLevelType w:val="multilevel"/>
    <w:tmpl w:val="125E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38FF"/>
    <w:rsid w:val="000838FF"/>
    <w:rsid w:val="001720D9"/>
    <w:rsid w:val="001E241C"/>
    <w:rsid w:val="0025721D"/>
    <w:rsid w:val="002638D2"/>
    <w:rsid w:val="003602FE"/>
    <w:rsid w:val="003B1A3E"/>
    <w:rsid w:val="003B628D"/>
    <w:rsid w:val="003F7A1A"/>
    <w:rsid w:val="0049545B"/>
    <w:rsid w:val="004B5271"/>
    <w:rsid w:val="005100F7"/>
    <w:rsid w:val="005E253A"/>
    <w:rsid w:val="005F5549"/>
    <w:rsid w:val="006460B7"/>
    <w:rsid w:val="006D2B92"/>
    <w:rsid w:val="007A5A3B"/>
    <w:rsid w:val="007E4A92"/>
    <w:rsid w:val="008138CE"/>
    <w:rsid w:val="008326D3"/>
    <w:rsid w:val="008C5A2A"/>
    <w:rsid w:val="008D73B5"/>
    <w:rsid w:val="009214D4"/>
    <w:rsid w:val="009B19D4"/>
    <w:rsid w:val="00AA4705"/>
    <w:rsid w:val="00AF2695"/>
    <w:rsid w:val="00AF60FA"/>
    <w:rsid w:val="00BB73ED"/>
    <w:rsid w:val="00C03C8C"/>
    <w:rsid w:val="00CF5B2E"/>
    <w:rsid w:val="00D11E6E"/>
    <w:rsid w:val="00D14E13"/>
    <w:rsid w:val="00D4299A"/>
    <w:rsid w:val="00D8799B"/>
    <w:rsid w:val="00DA50F3"/>
    <w:rsid w:val="00DD6155"/>
    <w:rsid w:val="00DF5E18"/>
    <w:rsid w:val="00F17503"/>
    <w:rsid w:val="00F203CD"/>
    <w:rsid w:val="00F23934"/>
    <w:rsid w:val="00F9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1583"/>
  <w15:docId w15:val="{9FD6474C-4C41-42B7-9135-2BABEAC6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C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7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MSI</cp:lastModifiedBy>
  <cp:revision>6</cp:revision>
  <dcterms:created xsi:type="dcterms:W3CDTF">2015-01-28T12:22:00Z</dcterms:created>
  <dcterms:modified xsi:type="dcterms:W3CDTF">2017-11-13T07:26:00Z</dcterms:modified>
</cp:coreProperties>
</file>