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49A" w:rsidRPr="00EB3837" w:rsidRDefault="00E9049A" w:rsidP="00EB3837">
      <w:pPr>
        <w:jc w:val="center"/>
        <w:rPr>
          <w:b/>
          <w:sz w:val="36"/>
        </w:rPr>
      </w:pPr>
      <w:r w:rsidRPr="00EB3837">
        <w:rPr>
          <w:b/>
          <w:sz w:val="36"/>
        </w:rPr>
        <w:t>Кроссворд «Учение о биосфере»</w:t>
      </w:r>
    </w:p>
    <w:p w:rsidR="00E9049A" w:rsidRPr="00E9049A" w:rsidRDefault="00E9049A" w:rsidP="00E9049A">
      <w:pPr>
        <w:rPr>
          <w:vanish/>
        </w:rPr>
      </w:pPr>
      <w:r w:rsidRPr="00E9049A">
        <w:rPr>
          <w:vanish/>
        </w:rPr>
        <w:t>Начало формы</w:t>
      </w:r>
    </w:p>
    <w:p w:rsidR="00E9049A" w:rsidRPr="00E9049A" w:rsidRDefault="00E9049A" w:rsidP="00E9049A">
      <w:pPr>
        <w:rPr>
          <w:vanish/>
        </w:rPr>
      </w:pPr>
      <w:r w:rsidRPr="00E9049A">
        <w:rPr>
          <w:vanish/>
        </w:rPr>
        <w:t>Конец формы</w:t>
      </w:r>
    </w:p>
    <w:p w:rsidR="00E9049A" w:rsidRPr="00E9049A" w:rsidRDefault="00E9049A" w:rsidP="00E9049A">
      <w:r w:rsidRPr="00E9049A">
        <w:rPr>
          <w:noProof/>
          <w:lang w:eastAsia="ru-RU"/>
        </w:rPr>
        <w:drawing>
          <wp:inline distT="0" distB="0" distL="0" distR="0">
            <wp:extent cx="2828925" cy="3667125"/>
            <wp:effectExtent l="0" t="0" r="9525" b="9525"/>
            <wp:docPr id="1" name="Рисунок 1" descr="Учение о биосфер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Crossword" descr="Учение о биосфер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667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049A" w:rsidRPr="00EB3837" w:rsidRDefault="00E9049A" w:rsidP="00EB3837">
      <w:pPr>
        <w:jc w:val="both"/>
        <w:rPr>
          <w:sz w:val="28"/>
        </w:rPr>
      </w:pPr>
      <w:bookmarkStart w:id="0" w:name="_GoBack"/>
      <w:r w:rsidRPr="00EB3837">
        <w:rPr>
          <w:sz w:val="28"/>
        </w:rPr>
        <w:t>1. Сфера человеческого разума.</w:t>
      </w:r>
    </w:p>
    <w:p w:rsidR="00E9049A" w:rsidRPr="00EB3837" w:rsidRDefault="00E9049A" w:rsidP="00EB3837">
      <w:pPr>
        <w:jc w:val="both"/>
        <w:rPr>
          <w:sz w:val="28"/>
        </w:rPr>
      </w:pPr>
      <w:r w:rsidRPr="00EB3837">
        <w:rPr>
          <w:sz w:val="28"/>
        </w:rPr>
        <w:t>2. Круговорот, основанный на взаимодействии организмов создающих и разрушающих органическое вещество, обеспечивающий единство и организованность биосферы.</w:t>
      </w:r>
    </w:p>
    <w:p w:rsidR="00E9049A" w:rsidRPr="00EB3837" w:rsidRDefault="00E9049A" w:rsidP="00EB3837">
      <w:pPr>
        <w:jc w:val="both"/>
        <w:rPr>
          <w:sz w:val="28"/>
        </w:rPr>
      </w:pPr>
      <w:r w:rsidRPr="00EB3837">
        <w:rPr>
          <w:sz w:val="28"/>
        </w:rPr>
        <w:t>3. Совокупность всех живых организмов.</w:t>
      </w:r>
    </w:p>
    <w:p w:rsidR="00E9049A" w:rsidRPr="00EB3837" w:rsidRDefault="00E9049A" w:rsidP="00EB3837">
      <w:pPr>
        <w:jc w:val="both"/>
        <w:rPr>
          <w:sz w:val="28"/>
        </w:rPr>
      </w:pPr>
      <w:r w:rsidRPr="00EB3837">
        <w:rPr>
          <w:sz w:val="28"/>
        </w:rPr>
        <w:t>4. Биосистема, свойством которой является взаимодействие неживой природы и живого вещества.</w:t>
      </w:r>
    </w:p>
    <w:p w:rsidR="00E9049A" w:rsidRPr="00EB3837" w:rsidRDefault="00E9049A" w:rsidP="00EB3837">
      <w:pPr>
        <w:jc w:val="both"/>
        <w:rPr>
          <w:sz w:val="28"/>
        </w:rPr>
      </w:pPr>
      <w:r w:rsidRPr="00EB3837">
        <w:rPr>
          <w:sz w:val="28"/>
        </w:rPr>
        <w:t>5. Область существования ныне живущих организмов, охватывающую часть атмосферы до высоты озонового слоя, всю гидросферу и часть литосферы.</w:t>
      </w:r>
    </w:p>
    <w:p w:rsidR="00E9049A" w:rsidRPr="00EB3837" w:rsidRDefault="00E9049A" w:rsidP="00EB3837">
      <w:pPr>
        <w:jc w:val="both"/>
        <w:rPr>
          <w:sz w:val="28"/>
        </w:rPr>
      </w:pPr>
      <w:r w:rsidRPr="00EB3837">
        <w:rPr>
          <w:sz w:val="28"/>
        </w:rPr>
        <w:t>6. Российский учёный создавший целостное учение о биосфере.</w:t>
      </w:r>
    </w:p>
    <w:p w:rsidR="00E9049A" w:rsidRPr="00EB3837" w:rsidRDefault="00E9049A" w:rsidP="00EB3837">
      <w:pPr>
        <w:jc w:val="both"/>
        <w:rPr>
          <w:sz w:val="28"/>
        </w:rPr>
      </w:pPr>
      <w:r w:rsidRPr="00EB3837">
        <w:rPr>
          <w:sz w:val="28"/>
        </w:rPr>
        <w:t>7. Вещество, у которого все тела и свойства неживой природы, сформированные без участия живых организмов.</w:t>
      </w:r>
    </w:p>
    <w:p w:rsidR="00E9049A" w:rsidRPr="00EB3837" w:rsidRDefault="00E9049A" w:rsidP="00EB3837">
      <w:pPr>
        <w:jc w:val="both"/>
        <w:rPr>
          <w:sz w:val="28"/>
        </w:rPr>
      </w:pPr>
      <w:r w:rsidRPr="00EB3837">
        <w:rPr>
          <w:sz w:val="28"/>
        </w:rPr>
        <w:t>8.Вещество, образованное в результате совместной деятельности живого и костного вещества.</w:t>
      </w:r>
    </w:p>
    <w:bookmarkEnd w:id="0"/>
    <w:p w:rsidR="00CA46CE" w:rsidRDefault="00CA46CE"/>
    <w:sectPr w:rsidR="00CA46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49A"/>
    <w:rsid w:val="00CA46CE"/>
    <w:rsid w:val="00E9049A"/>
    <w:rsid w:val="00EB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567F7253"/>
  <w15:chartTrackingRefBased/>
  <w15:docId w15:val="{705DC3A1-D9C8-42E4-B97D-ED94D286C8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8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cp:keywords/>
  <dc:description/>
  <cp:lastModifiedBy>MSI</cp:lastModifiedBy>
  <cp:revision>2</cp:revision>
  <dcterms:created xsi:type="dcterms:W3CDTF">2017-10-06T12:12:00Z</dcterms:created>
  <dcterms:modified xsi:type="dcterms:W3CDTF">2017-10-20T06:07:00Z</dcterms:modified>
</cp:coreProperties>
</file>